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106" w:rsidRPr="00841106" w:rsidRDefault="00841106" w:rsidP="00841106">
      <w:pPr>
        <w:spacing w:after="0" w:line="312" w:lineRule="atLeast"/>
        <w:textAlignment w:val="baseline"/>
        <w:outlineLvl w:val="0"/>
        <w:rPr>
          <w:rFonts w:ascii="Source Sans Pro" w:eastAsia="Times New Roman" w:hAnsi="Source Sans Pro" w:cs="Times New Roman"/>
          <w:color w:val="222425"/>
          <w:kern w:val="36"/>
          <w:sz w:val="76"/>
          <w:szCs w:val="76"/>
          <w:lang w:eastAsia="fr-FR"/>
        </w:rPr>
      </w:pPr>
      <w:hyperlink r:id="rId4" w:history="1">
        <w:r w:rsidRPr="00841106">
          <w:rPr>
            <w:rFonts w:ascii="Source Sans Pro" w:eastAsia="Times New Roman" w:hAnsi="Source Sans Pro" w:cs="Times New Roman"/>
            <w:color w:val="222425"/>
            <w:kern w:val="36"/>
            <w:sz w:val="64"/>
            <w:lang w:eastAsia="fr-FR"/>
          </w:rPr>
          <w:t>Le royal banquet de noces boudé par les invités de marque</w:t>
        </w:r>
      </w:hyperlink>
    </w:p>
    <w:p w:rsidR="00841106" w:rsidRPr="00841106" w:rsidRDefault="00841106" w:rsidP="00841106">
      <w:pPr>
        <w:spacing w:after="0" w:line="240" w:lineRule="auto"/>
        <w:ind w:right="400"/>
        <w:textAlignment w:val="baseline"/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fr-FR"/>
        </w:rPr>
      </w:pPr>
      <w:r w:rsidRPr="00841106">
        <w:rPr>
          <w:rFonts w:ascii="Times New Roman" w:eastAsia="Times New Roman" w:hAnsi="Times New Roman" w:cs="Times New Roman"/>
          <w:color w:val="222425"/>
          <w:sz w:val="27"/>
          <w:lang w:eastAsia="fr-FR"/>
        </w:rPr>
        <w:t>  </w:t>
      </w:r>
    </w:p>
    <w:p w:rsidR="00841106" w:rsidRPr="00841106" w:rsidRDefault="00841106" w:rsidP="0084110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1" name="media-5703274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03274" descr="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6" w:rsidRPr="00841106" w:rsidRDefault="00841106" w:rsidP="0084110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6" w:rsidRPr="00841106" w:rsidRDefault="00841106" w:rsidP="0084110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6" w:rsidRPr="00841106" w:rsidRDefault="00841106" w:rsidP="0084110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6" w:rsidRPr="00841106" w:rsidRDefault="00841106" w:rsidP="0084110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6" w:rsidRPr="00841106" w:rsidRDefault="00841106" w:rsidP="0084110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6" w:rsidRPr="00841106" w:rsidRDefault="00841106" w:rsidP="0084110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6" w:rsidRPr="00841106" w:rsidRDefault="00841106" w:rsidP="0084110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5869305" cy="3529965"/>
            <wp:effectExtent l="19050" t="0" r="0" b="0"/>
            <wp:docPr id="8" name="media-5703307" descr="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03307" descr="Pag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/>
    <w:sectPr w:rsidR="0081377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41106"/>
    <w:rsid w:val="001752F3"/>
    <w:rsid w:val="003045C6"/>
    <w:rsid w:val="003114A3"/>
    <w:rsid w:val="004028B1"/>
    <w:rsid w:val="004E1460"/>
    <w:rsid w:val="005968C6"/>
    <w:rsid w:val="007F4ED9"/>
    <w:rsid w:val="00813770"/>
    <w:rsid w:val="00841106"/>
    <w:rsid w:val="009F602C"/>
    <w:rsid w:val="00B0404A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paragraph" w:styleId="Titre1">
    <w:name w:val="heading 1"/>
    <w:basedOn w:val="Normal"/>
    <w:link w:val="Titre1Car"/>
    <w:uiPriority w:val="9"/>
    <w:qFormat/>
    <w:rsid w:val="008411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4110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41106"/>
    <w:rPr>
      <w:color w:val="0000FF"/>
      <w:u w:val="single"/>
    </w:rPr>
  </w:style>
  <w:style w:type="character" w:customStyle="1" w:styleId="box-article-link">
    <w:name w:val="box-article-link"/>
    <w:basedOn w:val="Policepardfaut"/>
    <w:rsid w:val="00841106"/>
  </w:style>
  <w:style w:type="paragraph" w:styleId="NormalWeb">
    <w:name w:val="Normal (Web)"/>
    <w:basedOn w:val="Normal"/>
    <w:uiPriority w:val="99"/>
    <w:semiHidden/>
    <w:unhideWhenUsed/>
    <w:rsid w:val="0084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4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brelevenez.hautetfort.com/archive/2017/10/10/le-royal-banquet-de-noces-boude-par-les-invites-de-marque.html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32</Words>
  <Characters>177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2017-10-10T16:39:00Z</dcterms:created>
  <dcterms:modified xsi:type="dcterms:W3CDTF">2017-10-10T16:41:00Z</dcterms:modified>
</cp:coreProperties>
</file>