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64A" w:rsidRPr="00BB564A" w:rsidRDefault="00BB564A" w:rsidP="00BB564A">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5715000" cy="247650"/>
            <wp:effectExtent l="19050" t="0" r="0" b="0"/>
            <wp:docPr id="1" name="media-5413199"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13199" descr="bandeau.jpg"/>
                    <pic:cNvPicPr>
                      <a:picLocks noChangeAspect="1" noChangeArrowheads="1"/>
                    </pic:cNvPicPr>
                  </pic:nvPicPr>
                  <pic:blipFill>
                    <a:blip r:embed="rId4" cstate="print"/>
                    <a:srcRect/>
                    <a:stretch>
                      <a:fillRect/>
                    </a:stretch>
                  </pic:blipFill>
                  <pic:spPr bwMode="auto">
                    <a:xfrm>
                      <a:off x="0" y="0"/>
                      <a:ext cx="5715000" cy="247650"/>
                    </a:xfrm>
                    <a:prstGeom prst="rect">
                      <a:avLst/>
                    </a:prstGeom>
                    <a:noFill/>
                    <a:ln w="9525">
                      <a:noFill/>
                      <a:miter lim="800000"/>
                      <a:headEnd/>
                      <a:tailEnd/>
                    </a:ln>
                  </pic:spPr>
                </pic:pic>
              </a:graphicData>
            </a:graphic>
          </wp:inline>
        </w:drawing>
      </w:r>
    </w:p>
    <w:p w:rsidR="00BB564A" w:rsidRPr="00BB564A" w:rsidRDefault="00BB564A" w:rsidP="00BB564A">
      <w:pPr>
        <w:shd w:val="clear" w:color="auto" w:fill="FFFFFF"/>
        <w:spacing w:before="100" w:beforeAutospacing="1" w:after="100" w:afterAutospacing="1"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5715000" cy="6219825"/>
            <wp:effectExtent l="19050" t="0" r="0" b="0"/>
            <wp:docPr id="2" name="media-41844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84418" descr="1.jpg"/>
                    <pic:cNvPicPr>
                      <a:picLocks noChangeAspect="1" noChangeArrowheads="1"/>
                    </pic:cNvPicPr>
                  </pic:nvPicPr>
                  <pic:blipFill>
                    <a:blip r:embed="rId5" cstate="print"/>
                    <a:srcRect/>
                    <a:stretch>
                      <a:fillRect/>
                    </a:stretch>
                  </pic:blipFill>
                  <pic:spPr bwMode="auto">
                    <a:xfrm>
                      <a:off x="0" y="0"/>
                      <a:ext cx="5715000" cy="6219825"/>
                    </a:xfrm>
                    <a:prstGeom prst="rect">
                      <a:avLst/>
                    </a:prstGeom>
                    <a:noFill/>
                    <a:ln w="9525">
                      <a:noFill/>
                      <a:miter lim="800000"/>
                      <a:headEnd/>
                      <a:tailEnd/>
                    </a:ln>
                  </pic:spPr>
                </pic:pic>
              </a:graphicData>
            </a:graphic>
          </wp:inline>
        </w:drawing>
      </w:r>
    </w:p>
    <w:p w:rsidR="00BB564A" w:rsidRPr="00BB564A" w:rsidRDefault="00BB564A" w:rsidP="00BB564A">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5715000" cy="7648575"/>
            <wp:effectExtent l="19050" t="0" r="0" b="0"/>
            <wp:docPr id="3" name="media-418441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84419" descr="2.jpg"/>
                    <pic:cNvPicPr>
                      <a:picLocks noChangeAspect="1" noChangeArrowheads="1"/>
                    </pic:cNvPicPr>
                  </pic:nvPicPr>
                  <pic:blipFill>
                    <a:blip r:embed="rId6" cstate="print"/>
                    <a:srcRect/>
                    <a:stretch>
                      <a:fillRect/>
                    </a:stretch>
                  </pic:blipFill>
                  <pic:spPr bwMode="auto">
                    <a:xfrm>
                      <a:off x="0" y="0"/>
                      <a:ext cx="5715000" cy="7648575"/>
                    </a:xfrm>
                    <a:prstGeom prst="rect">
                      <a:avLst/>
                    </a:prstGeom>
                    <a:noFill/>
                    <a:ln w="9525">
                      <a:noFill/>
                      <a:miter lim="800000"/>
                      <a:headEnd/>
                      <a:tailEnd/>
                    </a:ln>
                  </pic:spPr>
                </pic:pic>
              </a:graphicData>
            </a:graphic>
          </wp:inline>
        </w:drawing>
      </w:r>
    </w:p>
    <w:p w:rsidR="00BB564A" w:rsidRPr="00BB564A" w:rsidRDefault="00BB564A" w:rsidP="00BB564A">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p>
    <w:p w:rsidR="00BB564A" w:rsidRPr="00BB564A" w:rsidRDefault="00BB564A" w:rsidP="00BB564A">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5715000" cy="7524750"/>
            <wp:effectExtent l="19050" t="0" r="0" b="0"/>
            <wp:docPr id="4" name="media-41844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84421" descr="4.jpg"/>
                    <pic:cNvPicPr>
                      <a:picLocks noChangeAspect="1" noChangeArrowheads="1"/>
                    </pic:cNvPicPr>
                  </pic:nvPicPr>
                  <pic:blipFill>
                    <a:blip r:embed="rId7" cstate="print"/>
                    <a:srcRect/>
                    <a:stretch>
                      <a:fillRect/>
                    </a:stretch>
                  </pic:blipFill>
                  <pic:spPr bwMode="auto">
                    <a:xfrm>
                      <a:off x="0" y="0"/>
                      <a:ext cx="5715000" cy="7524750"/>
                    </a:xfrm>
                    <a:prstGeom prst="rect">
                      <a:avLst/>
                    </a:prstGeom>
                    <a:noFill/>
                    <a:ln w="9525">
                      <a:noFill/>
                      <a:miter lim="800000"/>
                      <a:headEnd/>
                      <a:tailEnd/>
                    </a:ln>
                  </pic:spPr>
                </pic:pic>
              </a:graphicData>
            </a:graphic>
          </wp:inline>
        </w:drawing>
      </w:r>
    </w:p>
    <w:tbl>
      <w:tblPr>
        <w:tblW w:w="8040" w:type="dxa"/>
        <w:tblCellSpacing w:w="0" w:type="dxa"/>
        <w:tblBorders>
          <w:top w:val="dashed" w:sz="6" w:space="0" w:color="BBBBBB"/>
          <w:left w:val="dashed" w:sz="6" w:space="0" w:color="BBBBBB"/>
          <w:bottom w:val="dashed" w:sz="6" w:space="0" w:color="BBBBBB"/>
          <w:right w:val="dashed" w:sz="6" w:space="0" w:color="BBBBBB"/>
        </w:tblBorders>
        <w:shd w:val="clear" w:color="auto" w:fill="FFFFFF"/>
        <w:tblCellMar>
          <w:left w:w="0" w:type="dxa"/>
          <w:right w:w="0" w:type="dxa"/>
        </w:tblCellMar>
        <w:tblLook w:val="04A0"/>
      </w:tblPr>
      <w:tblGrid>
        <w:gridCol w:w="9102"/>
      </w:tblGrid>
      <w:tr w:rsidR="00BB564A" w:rsidRPr="00BB564A" w:rsidTr="00BB564A">
        <w:trPr>
          <w:tblCellSpacing w:w="0" w:type="dxa"/>
        </w:trPr>
        <w:tc>
          <w:tcPr>
            <w:tcW w:w="9000" w:type="dxa"/>
            <w:tcBorders>
              <w:top w:val="dashed" w:sz="6" w:space="0" w:color="BBBBBB"/>
              <w:left w:val="dashed" w:sz="6" w:space="0" w:color="BBBBBB"/>
              <w:bottom w:val="dashed" w:sz="6" w:space="0" w:color="BBBBBB"/>
              <w:right w:val="dashed" w:sz="6" w:space="0" w:color="BBBBBB"/>
            </w:tcBorders>
            <w:shd w:val="clear" w:color="auto" w:fill="FFFFFF"/>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156"/>
              <w:gridCol w:w="450"/>
            </w:tblGrid>
            <w:tr w:rsidR="00BB564A" w:rsidRPr="00BB564A">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110"/>
                  </w:tblGrid>
                  <w:tr w:rsidR="00BB564A" w:rsidRPr="00BB564A">
                    <w:trPr>
                      <w:trHeight w:val="150"/>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150" w:lineRule="atLeast"/>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jc w:val="center"/>
                    <w:rPr>
                      <w:rFonts w:ascii="Verdana" w:eastAsia="Times New Roman" w:hAnsi="Verdana" w:cs="Times New Roman"/>
                      <w:sz w:val="18"/>
                      <w:szCs w:val="18"/>
                      <w:lang w:eastAsia="fr-FR"/>
                    </w:rPr>
                  </w:pPr>
                </w:p>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110"/>
                  </w:tblGrid>
                  <w:tr w:rsidR="00BB564A" w:rsidRPr="00BB564A">
                    <w:trPr>
                      <w:trHeight w:val="225"/>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jc w:val="center"/>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vanish/>
                <w:color w:val="000000"/>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056"/>
            </w:tblGrid>
            <w:tr w:rsidR="00BB564A" w:rsidRPr="00BB564A">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28"/>
                    <w:gridCol w:w="4482"/>
                  </w:tblGrid>
                  <w:tr w:rsidR="00BB564A" w:rsidRPr="00BB564A">
                    <w:trPr>
                      <w:tblCellSpacing w:w="0" w:type="dxa"/>
                    </w:trPr>
                    <w:tc>
                      <w:tcPr>
                        <w:tcW w:w="4500" w:type="dxa"/>
                        <w:tcBorders>
                          <w:top w:val="dashed" w:sz="6" w:space="0" w:color="BBBBBB"/>
                          <w:left w:val="dashed" w:sz="6" w:space="0" w:color="BBBBBB"/>
                          <w:bottom w:val="dashed" w:sz="6" w:space="0" w:color="BBBBBB"/>
                          <w:right w:val="dashed" w:sz="6" w:space="0" w:color="BBBBBB"/>
                        </w:tcBorders>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482"/>
                        </w:tblGrid>
                        <w:tr w:rsidR="00BB564A" w:rsidRPr="00BB564A">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3312"/>
                                <w:gridCol w:w="1124"/>
                              </w:tblGrid>
                              <w:tr w:rsidR="00BB564A" w:rsidRPr="00BB564A">
                                <w:trPr>
                                  <w:tblCellSpacing w:w="0" w:type="dxa"/>
                                </w:trPr>
                                <w:tc>
                                  <w:tcPr>
                                    <w:tcW w:w="3390" w:type="dxa"/>
                                    <w:tcBorders>
                                      <w:top w:val="dashed" w:sz="6" w:space="0" w:color="BBBBBB"/>
                                      <w:left w:val="dashed" w:sz="6" w:space="0" w:color="BBBBBB"/>
                                      <w:bottom w:val="dashed" w:sz="6" w:space="0" w:color="BBBBBB"/>
                                      <w:right w:val="dashed" w:sz="6" w:space="0" w:color="BBBBBB"/>
                                    </w:tcBorders>
                                    <w:hideMark/>
                                  </w:tcPr>
                                  <w:p w:rsidR="00BB564A" w:rsidRPr="00BB564A" w:rsidRDefault="00BB564A" w:rsidP="00BB564A">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color w:val="0000FF"/>
                                        <w:sz w:val="18"/>
                                        <w:szCs w:val="18"/>
                                        <w:lang w:eastAsia="fr-FR"/>
                                      </w:rPr>
                                      <w:lastRenderedPageBreak/>
                                      <w:drawing>
                                        <wp:inline distT="0" distB="0" distL="0" distR="0">
                                          <wp:extent cx="2152650" cy="1285875"/>
                                          <wp:effectExtent l="19050" t="0" r="0" b="0"/>
                                          <wp:docPr id="5" name="yui_3_16_0_ym19_1_1468248686166_36243" descr="http://static.marche.retraitedanslaville.org/images/mailing/header_1.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68248686166_36243" descr="http://static.marche.retraitedanslaville.org/images/mailing/header_1.jpg">
                                                    <a:hlinkClick r:id="rId8" tgtFrame="&quot;_blank&quot;"/>
                                                  </pic:cNvPr>
                                                  <pic:cNvPicPr>
                                                    <a:picLocks noChangeAspect="1" noChangeArrowheads="1"/>
                                                  </pic:cNvPicPr>
                                                </pic:nvPicPr>
                                                <pic:blipFill>
                                                  <a:blip r:embed="rId9" cstate="print"/>
                                                  <a:srcRect/>
                                                  <a:stretch>
                                                    <a:fillRect/>
                                                  </a:stretch>
                                                </pic:blipFill>
                                                <pic:spPr bwMode="auto">
                                                  <a:xfrm>
                                                    <a:off x="0" y="0"/>
                                                    <a:ext cx="2152650" cy="1285875"/>
                                                  </a:xfrm>
                                                  <a:prstGeom prst="rect">
                                                    <a:avLst/>
                                                  </a:prstGeom>
                                                  <a:noFill/>
                                                  <a:ln w="9525">
                                                    <a:noFill/>
                                                    <a:miter lim="800000"/>
                                                    <a:headEnd/>
                                                    <a:tailEnd/>
                                                  </a:ln>
                                                </pic:spPr>
                                              </pic:pic>
                                            </a:graphicData>
                                          </a:graphic>
                                        </wp:inline>
                                      </w:drawing>
                                    </w:r>
                                  </w:p>
                                </w:tc>
                                <w:tc>
                                  <w:tcPr>
                                    <w:tcW w:w="0" w:type="auto"/>
                                    <w:tcBorders>
                                      <w:top w:val="dashed" w:sz="6" w:space="0" w:color="BBBBBB"/>
                                      <w:left w:val="dashed" w:sz="6" w:space="0" w:color="BBBBBB"/>
                                      <w:bottom w:val="dashed" w:sz="6" w:space="0" w:color="BBBBBB"/>
                                      <w:right w:val="dashed" w:sz="6" w:space="0" w:color="BBBBBB"/>
                                    </w:tcBorders>
                                    <w:hideMark/>
                                  </w:tcPr>
                                  <w:p w:rsidR="00BB564A" w:rsidRPr="00BB564A" w:rsidRDefault="00BB564A" w:rsidP="00BB564A">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inline distT="0" distB="0" distL="0" distR="0">
                                          <wp:extent cx="704850" cy="1285875"/>
                                          <wp:effectExtent l="19050" t="0" r="0" b="0"/>
                                          <wp:docPr id="6" name="Image 6" descr="http://static.marche.retraitedanslaville.org/images/mailing/hea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marche.retraitedanslaville.org/images/mailing/header_3.jpg"/>
                                                  <pic:cNvPicPr>
                                                    <a:picLocks noChangeAspect="1" noChangeArrowheads="1"/>
                                                  </pic:cNvPicPr>
                                                </pic:nvPicPr>
                                                <pic:blipFill>
                                                  <a:blip r:embed="rId10" cstate="print"/>
                                                  <a:srcRect/>
                                                  <a:stretch>
                                                    <a:fillRect/>
                                                  </a:stretch>
                                                </pic:blipFill>
                                                <pic:spPr bwMode="auto">
                                                  <a:xfrm>
                                                    <a:off x="0" y="0"/>
                                                    <a:ext cx="704850" cy="1285875"/>
                                                  </a:xfrm>
                                                  <a:prstGeom prst="rect">
                                                    <a:avLst/>
                                                  </a:prstGeom>
                                                  <a:noFill/>
                                                  <a:ln w="9525">
                                                    <a:noFill/>
                                                    <a:miter lim="800000"/>
                                                    <a:headEnd/>
                                                    <a:tailEnd/>
                                                  </a:ln>
                                                </pic:spPr>
                                              </pic:pic>
                                            </a:graphicData>
                                          </a:graphic>
                                        </wp:inline>
                                      </w:drawing>
                                    </w:r>
                                  </w:p>
                                </w:tc>
                              </w:tr>
                            </w:tbl>
                            <w:p w:rsidR="00BB564A" w:rsidRPr="00BB564A" w:rsidRDefault="00BB564A" w:rsidP="00BB564A">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436"/>
                              </w:tblGrid>
                              <w:tr w:rsidR="00BB564A" w:rsidRPr="00BB564A">
                                <w:trPr>
                                  <w:trHeight w:val="22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525"/>
                                <w:gridCol w:w="3386"/>
                                <w:gridCol w:w="525"/>
                              </w:tblGrid>
                              <w:tr w:rsidR="00BB564A" w:rsidRPr="00BB564A">
                                <w:trPr>
                                  <w:tblCellSpacing w:w="0" w:type="dxa"/>
                                </w:trPr>
                                <w:tc>
                                  <w:tcPr>
                                    <w:tcW w:w="525" w:type="dxa"/>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b/>
                                        <w:bCs/>
                                        <w:i/>
                                        <w:iCs/>
                                        <w:sz w:val="18"/>
                                        <w:lang w:eastAsia="fr-FR"/>
                                      </w:rPr>
                                      <w:t>fais-moi connaître tes chemins</w:t>
                                    </w:r>
                                  </w:p>
                                </w:tc>
                                <w:tc>
                                  <w:tcPr>
                                    <w:tcW w:w="525" w:type="dxa"/>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131"/>
                          <w:gridCol w:w="2305"/>
                        </w:tblGrid>
                        <w:tr w:rsidR="00BB564A" w:rsidRPr="00BB564A">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hideMark/>
                            </w:tcPr>
                            <w:p w:rsidR="00BB564A" w:rsidRPr="00BB564A" w:rsidRDefault="00BB564A" w:rsidP="00BB564A">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inline distT="0" distB="0" distL="0" distR="0">
                                    <wp:extent cx="1371600" cy="1285875"/>
                                    <wp:effectExtent l="19050" t="0" r="0" b="0"/>
                                    <wp:docPr id="7" name="Image 7" descr="http://static.marche.retraitedanslaville.org/images/mailing/head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marche.retraitedanslaville.org/images/mailing/header_4.jpg"/>
                                            <pic:cNvPicPr>
                                              <a:picLocks noChangeAspect="1" noChangeArrowheads="1"/>
                                            </pic:cNvPicPr>
                                          </pic:nvPicPr>
                                          <pic:blipFill>
                                            <a:blip r:embed="rId11" cstate="print"/>
                                            <a:srcRect/>
                                            <a:stretch>
                                              <a:fillRect/>
                                            </a:stretch>
                                          </pic:blipFill>
                                          <pic:spPr bwMode="auto">
                                            <a:xfrm>
                                              <a:off x="0" y="0"/>
                                              <a:ext cx="1371600" cy="1285875"/>
                                            </a:xfrm>
                                            <a:prstGeom prst="rect">
                                              <a:avLst/>
                                            </a:prstGeom>
                                            <a:noFill/>
                                            <a:ln w="9525">
                                              <a:noFill/>
                                              <a:miter lim="800000"/>
                                              <a:headEnd/>
                                              <a:tailEnd/>
                                            </a:ln>
                                          </pic:spPr>
                                        </pic:pic>
                                      </a:graphicData>
                                    </a:graphic>
                                  </wp:inline>
                                </w:drawing>
                              </w:r>
                            </w:p>
                          </w:tc>
                          <w:tc>
                            <w:tcPr>
                              <w:tcW w:w="2340" w:type="dxa"/>
                              <w:tcBorders>
                                <w:top w:val="dashed" w:sz="6" w:space="0" w:color="BBBBBB"/>
                                <w:left w:val="dashed" w:sz="6" w:space="0" w:color="BBBBBB"/>
                                <w:bottom w:val="dashed" w:sz="6" w:space="0" w:color="BBBBBB"/>
                                <w:right w:val="dashed" w:sz="6" w:space="0" w:color="BBBBBB"/>
                              </w:tcBorders>
                              <w:hideMark/>
                            </w:tcPr>
                            <w:p w:rsidR="00BB564A" w:rsidRPr="00BB564A" w:rsidRDefault="00BB564A" w:rsidP="00BB564A">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inline distT="0" distB="0" distL="0" distR="0">
                                    <wp:extent cx="1485900" cy="1285875"/>
                                    <wp:effectExtent l="19050" t="0" r="0" b="0"/>
                                    <wp:docPr id="8" name="Image 8" descr="http://static.marche.retraitedanslaville.org/var/images/moise-bo-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marche.retraitedanslaville.org/var/images/moise-bo-jb.jpg"/>
                                            <pic:cNvPicPr>
                                              <a:picLocks noChangeAspect="1" noChangeArrowheads="1"/>
                                            </pic:cNvPicPr>
                                          </pic:nvPicPr>
                                          <pic:blipFill>
                                            <a:blip r:embed="rId12" cstate="print"/>
                                            <a:srcRect/>
                                            <a:stretch>
                                              <a:fillRect/>
                                            </a:stretch>
                                          </pic:blipFill>
                                          <pic:spPr bwMode="auto">
                                            <a:xfrm>
                                              <a:off x="0" y="0"/>
                                              <a:ext cx="1485900" cy="1285875"/>
                                            </a:xfrm>
                                            <a:prstGeom prst="rect">
                                              <a:avLst/>
                                            </a:prstGeom>
                                            <a:noFill/>
                                            <a:ln w="9525">
                                              <a:noFill/>
                                              <a:miter lim="800000"/>
                                              <a:headEnd/>
                                              <a:tailEnd/>
                                            </a:ln>
                                          </pic:spPr>
                                        </pic:pic>
                                      </a:graphicData>
                                    </a:graphic>
                                  </wp:inline>
                                </w:drawing>
                              </w:r>
                            </w:p>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b/>
                                  <w:bCs/>
                                  <w:sz w:val="18"/>
                                  <w:lang w:eastAsia="fr-FR"/>
                                </w:rPr>
                                <w:t>Moïse</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259"/>
                              </w:tblGrid>
                              <w:tr w:rsidR="00BB564A" w:rsidRPr="00BB564A">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75" w:lineRule="atLeast"/>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lang w:eastAsia="fr-FR"/>
                                </w:rPr>
                                <w:t>17/07/2016</w:t>
                              </w:r>
                            </w:p>
                          </w:tc>
                        </w:tr>
                      </w:tbl>
                      <w:p w:rsidR="00BB564A" w:rsidRPr="00BB564A" w:rsidRDefault="00BB564A" w:rsidP="00BB564A">
                        <w:pPr>
                          <w:spacing w:after="0" w:line="240" w:lineRule="auto"/>
                          <w:jc w:val="center"/>
                          <w:rPr>
                            <w:rFonts w:ascii="Verdana" w:eastAsia="Times New Roman" w:hAnsi="Verdana" w:cs="Times New Roman"/>
                            <w:b/>
                            <w:bCs/>
                            <w:sz w:val="17"/>
                            <w:szCs w:val="17"/>
                            <w:lang w:eastAsia="fr-FR"/>
                          </w:rPr>
                        </w:pPr>
                      </w:p>
                    </w:tc>
                  </w:tr>
                </w:tbl>
                <w:p w:rsidR="00BB564A" w:rsidRPr="00BB564A" w:rsidRDefault="00BB564A" w:rsidP="00BB564A">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010"/>
                  </w:tblGrid>
                  <w:tr w:rsidR="00BB564A" w:rsidRPr="00BB564A">
                    <w:trPr>
                      <w:trHeight w:val="300"/>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inline distT="0" distB="0" distL="0" distR="0">
                        <wp:extent cx="5715000" cy="190500"/>
                        <wp:effectExtent l="19050" t="0" r="0" b="0"/>
                        <wp:docPr id="9" name="yui_3_16_0_ym19_1_1468248686166_36273" descr="http://static.marche.retraitedanslaville.org/images/mailing/separa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68248686166_36273" descr="http://static.marche.retraitedanslaville.org/images/mailing/separator_1.jpg"/>
                                <pic:cNvPicPr>
                                  <a:picLocks noChangeAspect="1" noChangeArrowheads="1"/>
                                </pic:cNvPicPr>
                              </pic:nvPicPr>
                              <pic:blipFill>
                                <a:blip r:embed="rId13"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c>
            </w:tr>
          </w:tbl>
          <w:p w:rsidR="00BB564A" w:rsidRPr="00BB564A" w:rsidRDefault="00BB564A" w:rsidP="00BB564A">
            <w:pPr>
              <w:spacing w:after="0" w:line="240" w:lineRule="auto"/>
              <w:rPr>
                <w:rFonts w:ascii="Verdana" w:eastAsia="Times New Roman" w:hAnsi="Verdana" w:cs="Times New Roman"/>
                <w:vanish/>
                <w:color w:val="000000"/>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056"/>
            </w:tblGrid>
            <w:tr w:rsidR="00BB564A" w:rsidRPr="00BB564A">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110"/>
                    <w:gridCol w:w="450"/>
                  </w:tblGrid>
                  <w:tr w:rsidR="00BB564A" w:rsidRPr="00BB564A">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BB564A" w:rsidRPr="00BB564A">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b/>
                            <w:bCs/>
                            <w:sz w:val="18"/>
                            <w:lang w:eastAsia="fr-FR"/>
                          </w:rPr>
                          <w:t>Le miracle de la mer</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BB564A" w:rsidRPr="00BB564A">
                          <w:trPr>
                            <w:trHeight w:val="300"/>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Moïse étendit la main et le Seigneur refoula la mer toute la nuit par un fort vent d'est.</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BB564A" w:rsidRPr="00BB564A">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75" w:lineRule="atLeast"/>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b/>
                            <w:bCs/>
                            <w:sz w:val="18"/>
                            <w:lang w:eastAsia="fr-FR"/>
                          </w:rPr>
                          <w:t>Ex 14, 21</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BB564A" w:rsidRPr="00BB564A">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inline distT="0" distB="0" distL="0" distR="0">
                        <wp:extent cx="5715000" cy="190500"/>
                        <wp:effectExtent l="19050" t="0" r="0" b="0"/>
                        <wp:docPr id="10" name="Image 10" descr="http://static.marche.retraitedanslaville.org/images/mailing/separat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marche.retraitedanslaville.org/images/mailing/separator_2.jpg"/>
                                <pic:cNvPicPr>
                                  <a:picLocks noChangeAspect="1" noChangeArrowheads="1"/>
                                </pic:cNvPicPr>
                              </pic:nvPicPr>
                              <pic:blipFill>
                                <a:blip r:embed="rId14"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bl>
                  <w:tblPr>
                    <w:tblW w:w="5000" w:type="pct"/>
                    <w:tblCellSpacing w:w="0" w:type="dxa"/>
                    <w:tblBorders>
                      <w:top w:val="dashed" w:sz="6" w:space="0" w:color="BBBBBB"/>
                      <w:left w:val="dashed" w:sz="6" w:space="0" w:color="BBBBBB"/>
                      <w:bottom w:val="dashed" w:sz="6" w:space="0" w:color="BBBBBB"/>
                      <w:right w:val="dashed" w:sz="6" w:space="0" w:color="BBBBBB"/>
                    </w:tblBorders>
                    <w:shd w:val="clear" w:color="auto" w:fill="FCF3D2"/>
                    <w:tblCellMar>
                      <w:left w:w="0" w:type="dxa"/>
                      <w:right w:w="0" w:type="dxa"/>
                    </w:tblCellMar>
                    <w:tblLook w:val="04A0"/>
                  </w:tblPr>
                  <w:tblGrid>
                    <w:gridCol w:w="9010"/>
                  </w:tblGrid>
                  <w:tr w:rsidR="00BB564A" w:rsidRPr="00BB564A">
                    <w:trPr>
                      <w:tblCellSpacing w:w="0" w:type="dxa"/>
                    </w:trPr>
                    <w:tc>
                      <w:tcPr>
                        <w:tcW w:w="0" w:type="auto"/>
                        <w:tcBorders>
                          <w:top w:val="dashed" w:sz="6" w:space="0" w:color="BBBBBB"/>
                          <w:left w:val="dashed" w:sz="6" w:space="0" w:color="BBBBBB"/>
                          <w:bottom w:val="dashed" w:sz="6" w:space="0" w:color="BBBBBB"/>
                          <w:right w:val="dashed" w:sz="6" w:space="0" w:color="BBBBBB"/>
                        </w:tcBorders>
                        <w:shd w:val="clear" w:color="auto" w:fill="FCF3D2"/>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964"/>
                        </w:tblGrid>
                        <w:tr w:rsidR="00BB564A" w:rsidRPr="00BB564A">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064"/>
                          <w:gridCol w:w="450"/>
                        </w:tblGrid>
                        <w:tr w:rsidR="00BB564A" w:rsidRPr="00BB564A">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b/>
                                  <w:bCs/>
                                  <w:sz w:val="18"/>
                                  <w:lang w:eastAsia="fr-FR"/>
                                </w:rPr>
                                <w:t>Méditation</w:t>
                              </w: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964"/>
                        </w:tblGrid>
                        <w:tr w:rsidR="00BB564A" w:rsidRPr="00BB564A">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shd w:val="clear" w:color="auto" w:fill="FFFFFF"/>
                          <w:tblCellMar>
                            <w:left w:w="0" w:type="dxa"/>
                            <w:right w:w="0" w:type="dxa"/>
                          </w:tblCellMar>
                          <w:tblLook w:val="04A0"/>
                        </w:tblPr>
                        <w:tblGrid>
                          <w:gridCol w:w="450"/>
                          <w:gridCol w:w="8064"/>
                          <w:gridCol w:w="450"/>
                        </w:tblGrid>
                        <w:tr w:rsidR="00BB564A" w:rsidRPr="00BB564A">
                          <w:trPr>
                            <w:tblCellSpacing w:w="0" w:type="dxa"/>
                          </w:trPr>
                          <w:tc>
                            <w:tcPr>
                              <w:tcW w:w="450" w:type="dxa"/>
                              <w:tcBorders>
                                <w:top w:val="dashed" w:sz="6" w:space="0" w:color="BBBBBB"/>
                                <w:left w:val="dashed" w:sz="6" w:space="0" w:color="BBBBBB"/>
                                <w:bottom w:val="dashed" w:sz="6" w:space="0" w:color="BBBBBB"/>
                                <w:right w:val="dashed" w:sz="6" w:space="0" w:color="BBBBBB"/>
                              </w:tcBorders>
                              <w:shd w:val="clear" w:color="auto" w:fill="FFFFFF"/>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shd w:val="clear" w:color="auto" w:fill="FFFFFF"/>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BB564A" w:rsidRPr="00BB564A">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75" w:lineRule="atLeast"/>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5700"/>
                                <w:gridCol w:w="300"/>
                                <w:gridCol w:w="2018"/>
                              </w:tblGrid>
                              <w:tr w:rsidR="00BB564A" w:rsidRPr="00BB564A">
                                <w:trPr>
                                  <w:tblCellSpacing w:w="0" w:type="dxa"/>
                                </w:trPr>
                                <w:tc>
                                  <w:tcPr>
                                    <w:tcW w:w="57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200"/>
                                      <w:gridCol w:w="225"/>
                                      <w:gridCol w:w="4229"/>
                                    </w:tblGrid>
                                    <w:tr w:rsidR="00BB564A" w:rsidRPr="00BB564A">
                                      <w:trPr>
                                        <w:tblCellSpacing w:w="0" w:type="dxa"/>
                                      </w:trPr>
                                      <w:tc>
                                        <w:tcPr>
                                          <w:tcW w:w="1200" w:type="dxa"/>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jc w:val="center"/>
                                            <w:rPr>
                                              <w:rFonts w:ascii="Verdana" w:eastAsia="Times New Roman" w:hAnsi="Verdana" w:cs="Times New Roman"/>
                                              <w:b/>
                                              <w:bCs/>
                                              <w:sz w:val="17"/>
                                              <w:szCs w:val="17"/>
                                              <w:lang w:eastAsia="fr-FR"/>
                                            </w:rPr>
                                          </w:pPr>
                                          <w:r>
                                            <w:rPr>
                                              <w:rFonts w:ascii="Verdana" w:eastAsia="Times New Roman" w:hAnsi="Verdana" w:cs="Times New Roman"/>
                                              <w:b/>
                                              <w:bCs/>
                                              <w:noProof/>
                                              <w:color w:val="0000FF"/>
                                              <w:sz w:val="17"/>
                                              <w:szCs w:val="17"/>
                                              <w:lang w:eastAsia="fr-FR"/>
                                            </w:rPr>
                                            <w:drawing>
                                              <wp:inline distT="0" distB="0" distL="0" distR="0">
                                                <wp:extent cx="647700" cy="647700"/>
                                                <wp:effectExtent l="19050" t="0" r="0" b="0"/>
                                                <wp:docPr id="11" name="Image 11" descr="http://static.marche.retraitedanslaville.org/var/images/acteurmail_marie-monnet.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marche.retraitedanslaville.org/var/images/acteurmail_marie-monnet.jpg">
                                                          <a:hlinkClick r:id="rId15" tgtFrame="&quot;_blank&quot;"/>
                                                        </pic:cNvPr>
                                                        <pic:cNvPicPr>
                                                          <a:picLocks noChangeAspect="1" noChangeArrowheads="1"/>
                                                        </pic:cNvPicPr>
                                                      </pic:nvPicPr>
                                                      <pic:blipFill>
                                                        <a:blip r:embed="rId16"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22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79"/>
                                          </w:tblGrid>
                                          <w:tr w:rsidR="00BB564A" w:rsidRPr="00BB564A">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jc w:val="center"/>
                                            <w:rPr>
                                              <w:rFonts w:ascii="Verdana" w:eastAsia="Times New Roman" w:hAnsi="Verdana" w:cs="Times New Roman"/>
                                              <w:b/>
                                              <w:bCs/>
                                              <w:sz w:val="17"/>
                                              <w:szCs w:val="17"/>
                                              <w:lang w:eastAsia="fr-FR"/>
                                            </w:rPr>
                                          </w:pPr>
                                          <w:r w:rsidRPr="00BB564A">
                                            <w:rPr>
                                              <w:rFonts w:ascii="Verdana" w:eastAsia="Times New Roman" w:hAnsi="Verdana" w:cs="Times New Roman"/>
                                              <w:b/>
                                              <w:bCs/>
                                              <w:sz w:val="17"/>
                                              <w:szCs w:val="17"/>
                                              <w:lang w:eastAsia="fr-FR"/>
                                            </w:rPr>
                                            <w:t>sœur Marie Monnet</w:t>
                                          </w:r>
                                          <w:r w:rsidRPr="00BB564A">
                                            <w:rPr>
                                              <w:rFonts w:ascii="Verdana" w:eastAsia="Times New Roman" w:hAnsi="Verdana" w:cs="Times New Roman"/>
                                              <w:b/>
                                              <w:bCs/>
                                              <w:sz w:val="17"/>
                                              <w:lang w:eastAsia="fr-FR"/>
                                            </w:rPr>
                                            <w:t> </w:t>
                                          </w:r>
                                          <w:r w:rsidRPr="00BB564A">
                                            <w:rPr>
                                              <w:rFonts w:ascii="Verdana" w:eastAsia="Times New Roman" w:hAnsi="Verdana" w:cs="Times New Roman"/>
                                              <w:b/>
                                              <w:bCs/>
                                              <w:sz w:val="17"/>
                                              <w:szCs w:val="17"/>
                                              <w:lang w:eastAsia="fr-FR"/>
                                            </w:rPr>
                                            <w:br/>
                                            <w:t>Dominicaine à Bruxelles</w:t>
                                          </w:r>
                                        </w:p>
                                      </w:tc>
                                    </w:tr>
                                  </w:tbl>
                                  <w:p w:rsidR="00BB564A" w:rsidRPr="00BB564A" w:rsidRDefault="00BB564A" w:rsidP="00BB564A">
                                    <w:pPr>
                                      <w:spacing w:after="0" w:line="240" w:lineRule="auto"/>
                                      <w:rPr>
                                        <w:rFonts w:ascii="Verdana" w:eastAsia="Times New Roman" w:hAnsi="Verdana" w:cs="Times New Roman"/>
                                        <w:sz w:val="18"/>
                                        <w:szCs w:val="18"/>
                                        <w:lang w:eastAsia="fr-FR"/>
                                      </w:rPr>
                                    </w:pPr>
                                  </w:p>
                                </w:tc>
                                <w:tc>
                                  <w:tcPr>
                                    <w:tcW w:w="3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54"/>
                                    </w:tblGrid>
                                    <w:tr w:rsidR="00BB564A" w:rsidRPr="00BB564A">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sz w:val="18"/>
                                        <w:szCs w:val="18"/>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0" w:type="auto"/>
                                      <w:jc w:val="righ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86"/>
                                      <w:gridCol w:w="225"/>
                                      <w:gridCol w:w="762"/>
                                    </w:tblGrid>
                                    <w:tr w:rsidR="00BB564A" w:rsidRPr="00BB564A">
                                      <w:trPr>
                                        <w:tblCellSpacing w:w="0" w:type="dxa"/>
                                        <w:jc w:val="right"/>
                                      </w:trPr>
                                      <w:tc>
                                        <w:tcPr>
                                          <w:tcW w:w="76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40"/>
                                          </w:tblGrid>
                                          <w:tr w:rsidR="00BB564A" w:rsidRPr="00BB564A">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color w:val="0000FF"/>
                                                    <w:sz w:val="18"/>
                                                    <w:szCs w:val="18"/>
                                                    <w:lang w:eastAsia="fr-FR"/>
                                                  </w:rPr>
                                                  <w:drawing>
                                                    <wp:inline distT="0" distB="0" distL="0" distR="0">
                                                      <wp:extent cx="485775" cy="485775"/>
                                                      <wp:effectExtent l="19050" t="0" r="9525" b="0"/>
                                                      <wp:docPr id="12" name="Image 12" descr="http://static.marche.retraitedanslaville.org/images/mailing/ico_play.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marche.retraitedanslaville.org/images/mailing/ico_play.png">
                                                                <a:hlinkClick r:id="rId17" tgtFrame="&quot;_blank&quot;"/>
                                                              </pic:cNvPr>
                                                              <pic:cNvPicPr>
                                                                <a:picLocks noChangeAspect="1" noChangeArrowheads="1"/>
                                                              </pic:cNvPicPr>
                                                            </pic:nvPicPr>
                                                            <pic:blipFill>
                                                              <a:blip r:embed="rId18"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r>
                                        </w:tbl>
                                        <w:p w:rsidR="00BB564A" w:rsidRPr="00BB564A" w:rsidRDefault="00BB564A" w:rsidP="00BB564A">
                                          <w:pPr>
                                            <w:spacing w:after="0" w:line="240" w:lineRule="auto"/>
                                            <w:jc w:val="center"/>
                                            <w:rPr>
                                              <w:rFonts w:ascii="Verdana" w:eastAsia="Times New Roman" w:hAnsi="Verdana" w:cs="Times New Roman"/>
                                              <w:b/>
                                              <w:bCs/>
                                              <w:sz w:val="17"/>
                                              <w:szCs w:val="17"/>
                                              <w:lang w:eastAsia="fr-FR"/>
                                            </w:rPr>
                                          </w:pPr>
                                        </w:p>
                                      </w:tc>
                                      <w:tc>
                                        <w:tcPr>
                                          <w:tcW w:w="22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79"/>
                                          </w:tblGrid>
                                          <w:tr w:rsidR="00BB564A" w:rsidRPr="00BB564A">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716"/>
                                          </w:tblGrid>
                                          <w:tr w:rsidR="00BB564A" w:rsidRPr="00BB564A">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hyperlink r:id="rId19" w:tgtFrame="_blank" w:history="1">
                                                  <w:r w:rsidRPr="00BB564A">
                                                    <w:rPr>
                                                      <w:rFonts w:ascii="Verdana" w:eastAsia="Times New Roman" w:hAnsi="Verdana" w:cs="Times New Roman"/>
                                                      <w:color w:val="0000FF"/>
                                                      <w:sz w:val="18"/>
                                                      <w:u w:val="single"/>
                                                      <w:lang w:eastAsia="fr-FR"/>
                                                    </w:rPr>
                                                    <w:t>Écouter</w:t>
                                                  </w:r>
                                                </w:hyperlink>
                                              </w:p>
                                            </w:tc>
                                          </w:tr>
                                        </w:tbl>
                                        <w:p w:rsidR="00BB564A" w:rsidRPr="00BB564A" w:rsidRDefault="00BB564A" w:rsidP="00BB564A">
                                          <w:pPr>
                                            <w:spacing w:after="0" w:line="240" w:lineRule="auto"/>
                                            <w:jc w:val="center"/>
                                            <w:rPr>
                                              <w:rFonts w:ascii="Verdana" w:eastAsia="Times New Roman" w:hAnsi="Verdana" w:cs="Times New Roman"/>
                                              <w:b/>
                                              <w:bCs/>
                                              <w:sz w:val="17"/>
                                              <w:szCs w:val="17"/>
                                              <w:lang w:eastAsia="fr-FR"/>
                                            </w:rPr>
                                          </w:pPr>
                                        </w:p>
                                      </w:tc>
                                    </w:tr>
                                  </w:tbl>
                                  <w:p w:rsidR="00BB564A" w:rsidRPr="00BB564A" w:rsidRDefault="00BB564A" w:rsidP="00BB564A">
                                    <w:pPr>
                                      <w:spacing w:after="0" w:line="240" w:lineRule="auto"/>
                                      <w:jc w:val="right"/>
                                      <w:rPr>
                                        <w:rFonts w:ascii="Verdana" w:eastAsia="Times New Roman" w:hAnsi="Verdana" w:cs="Times New Roman"/>
                                        <w:sz w:val="18"/>
                                        <w:szCs w:val="18"/>
                                        <w:lang w:eastAsia="fr-FR"/>
                                      </w:rPr>
                                    </w:pPr>
                                  </w:p>
                                </w:tc>
                              </w:tr>
                            </w:tbl>
                            <w:p w:rsidR="00BB564A" w:rsidRPr="00BB564A" w:rsidRDefault="00BB564A" w:rsidP="00BB564A">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BB564A" w:rsidRPr="00BB564A">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75" w:lineRule="atLeast"/>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shd w:val="clear" w:color="auto" w:fill="FFFFFF"/>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514"/>
                        </w:tblGrid>
                        <w:tr w:rsidR="00BB564A" w:rsidRPr="00BB564A">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468"/>
                              </w:tblGrid>
                              <w:tr w:rsidR="00BB564A" w:rsidRPr="00BB564A">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sz w:val="18"/>
                                        <w:szCs w:val="18"/>
                                        <w:lang w:eastAsia="fr-FR"/>
                                      </w:rPr>
                                      <w:t> </w:t>
                                    </w:r>
                                  </w:p>
                                </w:tc>
                              </w:tr>
                            </w:tbl>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Times New Roman"/>
                                  <w:b/>
                                  <w:bCs/>
                                  <w:sz w:val="18"/>
                                  <w:lang w:eastAsia="fr-FR"/>
                                </w:rPr>
                                <w:t>La naissance improbable d’un peuple</w:t>
                              </w:r>
                              <w:r w:rsidRPr="00BB564A">
                                <w:rPr>
                                  <w:rFonts w:ascii="Verdana" w:eastAsia="Times New Roman" w:hAnsi="Verdana" w:cs="Times New Roman"/>
                                  <w:sz w:val="18"/>
                                  <w:lang w:eastAsia="fr-FR"/>
                                </w:rPr>
                                <w:t> </w:t>
                              </w:r>
                              <w:r w:rsidRPr="00BB564A">
                                <w:rPr>
                                  <w:rFonts w:ascii="Verdana" w:eastAsia="Times New Roman" w:hAnsi="Verdana" w:cs="Times New Roman"/>
                                  <w:sz w:val="18"/>
                                  <w:szCs w:val="18"/>
                                  <w:lang w:eastAsia="fr-FR"/>
                                </w:rPr>
                                <w:br/>
                                <w:t>Le passage par la mer Rouge, c’est la naissance du peuple d’Israël. Elle se fait par séparation : séparation d’avec l’Égypte et toute son armée, séparation des eaux à droite et à gauche, passage de la peur et de la nuit au jour et à la confiance, sur l’autre rive. Sans cesse, Jésus invite ses disciples à passer sur l’autre rive. Dans le baptême, celui de Jean-Baptiste comme celui de Jésus, c’est la libération d’Égypte qui est symbolisée, c’est-à-dire une mort à la mort, une mort au péché, une nouvelle naissance à Dieu et à la liberté !</w:t>
                              </w:r>
                              <w:r w:rsidRPr="00BB564A">
                                <w:rPr>
                                  <w:rFonts w:ascii="Verdana" w:eastAsia="Times New Roman" w:hAnsi="Verdana" w:cs="Times New Roman"/>
                                  <w:sz w:val="18"/>
                                  <w:szCs w:val="18"/>
                                  <w:lang w:eastAsia="fr-FR"/>
                                </w:rPr>
                                <w:br/>
                                <w:t>Cet événement fondateur sera toujours la référence, celle des juifs bien sûr, quand ils souffriront en exil, sous l’oppression romaine ou quand ils se trouveront dans l’enfer des camps de concentration. Elle fut aussi la référence des noirs, esclaves, non pas en Égypte, mais dans les États du sud des États-Unis d’Amérique. Elle a été l’inspiratrice de la théologie de la libération. Chaque fois qu’un peuple souffre l’esclavage ou le génocide, il se souvient qu’une fois pour toutes, Dieu est intervenu dans l’histoire pour libérer son peuple « à main forte et bras étendu ».</w:t>
                              </w:r>
                              <w:r w:rsidRPr="00BB564A">
                                <w:rPr>
                                  <w:rFonts w:ascii="Verdana" w:eastAsia="Times New Roman" w:hAnsi="Verdana" w:cs="Times New Roman"/>
                                  <w:sz w:val="18"/>
                                  <w:szCs w:val="18"/>
                                  <w:lang w:eastAsia="fr-FR"/>
                                </w:rPr>
                                <w:br/>
                              </w:r>
                              <w:r w:rsidRPr="00BB564A">
                                <w:rPr>
                                  <w:rFonts w:ascii="Verdana" w:eastAsia="Times New Roman" w:hAnsi="Verdana" w:cs="Times New Roman"/>
                                  <w:sz w:val="18"/>
                                  <w:szCs w:val="18"/>
                                  <w:lang w:eastAsia="fr-FR"/>
                                </w:rPr>
                                <w:br/>
                                <w:t xml:space="preserve">Ce peuple n’est pas meilleur que les autres, la suite le montrera. Le veau d’or concentre l’idolâtrie de l’argent et la force du taureau. Les récriminations contre Moïse — parce que les Hébreux manquaient d’eau, de pain, de viande, parce qu’ils avaient peur des « géants » de </w:t>
                              </w:r>
                              <w:r w:rsidRPr="00BB564A">
                                <w:rPr>
                                  <w:rFonts w:ascii="Verdana" w:eastAsia="Times New Roman" w:hAnsi="Verdana" w:cs="Times New Roman"/>
                                  <w:sz w:val="18"/>
                                  <w:szCs w:val="18"/>
                                  <w:lang w:eastAsia="fr-FR"/>
                                </w:rPr>
                                <w:lastRenderedPageBreak/>
                                <w:t>Canaan… — montrent bien que ce peuple est comme tous les autres peuples. Mais Dieu les choisit, non pas parce qu’ils sont meilleurs, non pas parce qu’ils sont qui ils sont, mais parce qu’ils sont opprimés, faibles, menacés. « J’ai vu la misère de mon peuple. J’ai entendu ses cris » et j’ai décidé de les en sortir, de les sauver.</w:t>
                              </w:r>
                              <w:r w:rsidRPr="00BB564A">
                                <w:rPr>
                                  <w:rFonts w:ascii="Verdana" w:eastAsia="Times New Roman" w:hAnsi="Verdana" w:cs="Times New Roman"/>
                                  <w:sz w:val="18"/>
                                  <w:szCs w:val="18"/>
                                  <w:lang w:eastAsia="fr-FR"/>
                                </w:rPr>
                                <w:br/>
                                <w:t>La naissance du peuple juif, à travers la mer Rouge, devient ainsi emblématique de toute libération, de tout salut. Ce peuple est élu pour manifester que tous les peuples qui se trouvent en cette situation sont choisis contre l’oppresseur, contre les forces de mort. Ils sont appelés à naître, à se libérer.</w:t>
                              </w:r>
                              <w:r w:rsidRPr="00BB564A">
                                <w:rPr>
                                  <w:rFonts w:ascii="Verdana" w:eastAsia="Times New Roman" w:hAnsi="Verdana" w:cs="Times New Roman"/>
                                  <w:sz w:val="18"/>
                                  <w:szCs w:val="18"/>
                                  <w:lang w:eastAsia="fr-FR"/>
                                </w:rPr>
                                <w:br/>
                              </w:r>
                              <w:r w:rsidRPr="00BB564A">
                                <w:rPr>
                                  <w:rFonts w:ascii="Verdana" w:eastAsia="Times New Roman" w:hAnsi="Verdana" w:cs="Times New Roman"/>
                                  <w:sz w:val="18"/>
                                  <w:szCs w:val="18"/>
                                  <w:lang w:eastAsia="fr-FR"/>
                                </w:rPr>
                                <w:br/>
                              </w:r>
                              <w:r w:rsidRPr="00BB564A">
                                <w:rPr>
                                  <w:rFonts w:ascii="Verdana" w:eastAsia="Times New Roman" w:hAnsi="Verdana" w:cs="Times New Roman"/>
                                  <w:sz w:val="18"/>
                                  <w:szCs w:val="18"/>
                                  <w:lang w:eastAsia="fr-FR"/>
                                </w:rPr>
                                <w:br/>
                              </w:r>
                              <w:r w:rsidRPr="00BB564A">
                                <w:rPr>
                                  <w:rFonts w:ascii="Verdana" w:eastAsia="Times New Roman" w:hAnsi="Verdana" w:cs="Times New Roman"/>
                                  <w:i/>
                                  <w:iCs/>
                                  <w:sz w:val="18"/>
                                  <w:lang w:eastAsia="fr-FR"/>
                                </w:rPr>
                                <w:t>Méditation enregistrée dans les studios de Radio RCF Bruxelles.</w:t>
                              </w:r>
                            </w:p>
                            <w:p w:rsidR="00BB564A" w:rsidRPr="00BB564A" w:rsidRDefault="00BB564A" w:rsidP="00BB564A">
                              <w:pPr>
                                <w:spacing w:after="0" w:line="240" w:lineRule="auto"/>
                                <w:rPr>
                                  <w:rFonts w:ascii="Verdana" w:eastAsia="Times New Roman" w:hAnsi="Verdana" w:cs="Times New Roman"/>
                                  <w:sz w:val="18"/>
                                  <w:szCs w:val="18"/>
                                  <w:lang w:eastAsia="fr-FR"/>
                                </w:rPr>
                              </w:pPr>
                              <w:r w:rsidRPr="00BB564A">
                                <w:rPr>
                                  <w:rFonts w:ascii="Verdana" w:eastAsia="Times New Roman" w:hAnsi="Verdana" w:cs="Verdana"/>
                                  <w:sz w:val="18"/>
                                  <w:szCs w:val="18"/>
                                  <w:lang w:eastAsia="fr-FR"/>
                                </w:rPr>
                                <w:t>﻿</w:t>
                              </w:r>
                              <w:r w:rsidRPr="00BB564A">
                                <w:rPr>
                                  <w:rFonts w:ascii="Arial" w:eastAsia="Times New Roman" w:hAnsi="Arial" w:cs="Arial"/>
                                  <w:sz w:val="18"/>
                                  <w:szCs w:val="18"/>
                                  <w:lang w:eastAsia="fr-FR"/>
                                </w:rPr>
                                <w:t>​</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468"/>
                              </w:tblGrid>
                              <w:tr w:rsidR="00BB564A" w:rsidRPr="00BB564A">
                                <w:trPr>
                                  <w:tblCellSpacing w:w="0" w:type="dxa"/>
                                </w:trPr>
                                <w:tc>
                                  <w:tcPr>
                                    <w:tcW w:w="0" w:type="auto"/>
                                    <w:vAlign w:val="center"/>
                                    <w:hideMark/>
                                  </w:tcPr>
                                  <w:p w:rsidR="00BB564A" w:rsidRPr="00BB564A" w:rsidRDefault="00BB564A" w:rsidP="00BB564A">
                                    <w:pPr>
                                      <w:spacing w:after="0" w:line="240" w:lineRule="auto"/>
                                      <w:rPr>
                                        <w:rFonts w:ascii="Times New Roman" w:eastAsia="Times New Roman" w:hAnsi="Times New Roman" w:cs="Times New Roman"/>
                                        <w:sz w:val="24"/>
                                        <w:szCs w:val="24"/>
                                        <w:lang w:eastAsia="fr-FR"/>
                                      </w:rPr>
                                    </w:pPr>
                                  </w:p>
                                </w:tc>
                              </w:tr>
                            </w:tbl>
                            <w:p w:rsidR="00BB564A" w:rsidRPr="00BB564A" w:rsidRDefault="00BB564A" w:rsidP="00BB564A">
                              <w:pPr>
                                <w:spacing w:after="0" w:line="240" w:lineRule="auto"/>
                                <w:rPr>
                                  <w:rFonts w:ascii="Verdana" w:eastAsia="Times New Roman" w:hAnsi="Verdana" w:cs="Times New Roman"/>
                                  <w:sz w:val="18"/>
                                  <w:szCs w:val="18"/>
                                  <w:lang w:eastAsia="fr-FR"/>
                                </w:rPr>
                              </w:pPr>
                            </w:p>
                          </w:tc>
                        </w:tr>
                      </w:tbl>
                      <w:p w:rsidR="00BB564A" w:rsidRPr="00BB564A" w:rsidRDefault="00BB564A" w:rsidP="00BB564A">
                        <w:pPr>
                          <w:spacing w:after="0" w:line="240" w:lineRule="auto"/>
                          <w:rPr>
                            <w:rFonts w:ascii="Verdana" w:eastAsia="Times New Roman" w:hAnsi="Verdana" w:cs="Times New Roman"/>
                            <w:sz w:val="18"/>
                            <w:szCs w:val="18"/>
                            <w:lang w:eastAsia="fr-FR"/>
                          </w:rPr>
                        </w:pPr>
                      </w:p>
                    </w:tc>
                  </w:tr>
                </w:tbl>
                <w:p w:rsidR="00BB564A" w:rsidRPr="00BB564A" w:rsidRDefault="00BB564A" w:rsidP="00BB564A">
                  <w:pPr>
                    <w:spacing w:after="0" w:line="240" w:lineRule="auto"/>
                    <w:rPr>
                      <w:rFonts w:ascii="Verdana" w:eastAsia="Times New Roman" w:hAnsi="Verdana" w:cs="Times New Roman"/>
                      <w:sz w:val="18"/>
                      <w:szCs w:val="18"/>
                      <w:lang w:eastAsia="fr-FR"/>
                    </w:rPr>
                  </w:pPr>
                </w:p>
              </w:tc>
            </w:tr>
          </w:tbl>
          <w:p w:rsidR="00BB564A" w:rsidRPr="00BB564A" w:rsidRDefault="00BB564A" w:rsidP="00BB564A">
            <w:pPr>
              <w:spacing w:after="0" w:line="240" w:lineRule="auto"/>
              <w:rPr>
                <w:rFonts w:ascii="Verdana" w:eastAsia="Times New Roman" w:hAnsi="Verdana" w:cs="Times New Roman"/>
                <w:color w:val="000000"/>
                <w:sz w:val="18"/>
                <w:szCs w:val="18"/>
                <w:lang w:eastAsia="fr-FR"/>
              </w:rPr>
            </w:pPr>
          </w:p>
        </w:tc>
      </w:tr>
    </w:tbl>
    <w:p w:rsidR="00BB564A" w:rsidRPr="00BB564A" w:rsidRDefault="00BB564A" w:rsidP="00BB564A">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5715000" cy="8077200"/>
            <wp:effectExtent l="19050" t="0" r="0" b="0"/>
            <wp:docPr id="13" name="media-5413231" descr="16ème Dimanche Ord C-p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13231" descr="16ème Dimanche Ord C-page-0.jpg"/>
                    <pic:cNvPicPr>
                      <a:picLocks noChangeAspect="1" noChangeArrowheads="1"/>
                    </pic:cNvPicPr>
                  </pic:nvPicPr>
                  <pic:blipFill>
                    <a:blip r:embed="rId20" cstate="print"/>
                    <a:srcRect/>
                    <a:stretch>
                      <a:fillRect/>
                    </a:stretch>
                  </pic:blipFill>
                  <pic:spPr bwMode="auto">
                    <a:xfrm>
                      <a:off x="0" y="0"/>
                      <a:ext cx="5715000" cy="8077200"/>
                    </a:xfrm>
                    <a:prstGeom prst="rect">
                      <a:avLst/>
                    </a:prstGeom>
                    <a:noFill/>
                    <a:ln w="9525">
                      <a:noFill/>
                      <a:miter lim="800000"/>
                      <a:headEnd/>
                      <a:tailEnd/>
                    </a:ln>
                  </pic:spPr>
                </pic:pic>
              </a:graphicData>
            </a:graphic>
          </wp:inline>
        </w:drawing>
      </w:r>
    </w:p>
    <w:p w:rsidR="00BB564A" w:rsidRPr="00BB564A" w:rsidRDefault="00BB564A" w:rsidP="00BB564A">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5715000" cy="8077200"/>
            <wp:effectExtent l="19050" t="0" r="0" b="0"/>
            <wp:docPr id="14" name="media-5413232" descr="16ème Dimanche Ord C-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13232" descr="16ème Dimanche Ord C-page-1.jpg"/>
                    <pic:cNvPicPr>
                      <a:picLocks noChangeAspect="1" noChangeArrowheads="1"/>
                    </pic:cNvPicPr>
                  </pic:nvPicPr>
                  <pic:blipFill>
                    <a:blip r:embed="rId21" cstate="print"/>
                    <a:srcRect/>
                    <a:stretch>
                      <a:fillRect/>
                    </a:stretch>
                  </pic:blipFill>
                  <pic:spPr bwMode="auto">
                    <a:xfrm>
                      <a:off x="0" y="0"/>
                      <a:ext cx="5715000" cy="8077200"/>
                    </a:xfrm>
                    <a:prstGeom prst="rect">
                      <a:avLst/>
                    </a:prstGeom>
                    <a:noFill/>
                    <a:ln w="9525">
                      <a:noFill/>
                      <a:miter lim="800000"/>
                      <a:headEnd/>
                      <a:tailEnd/>
                    </a:ln>
                  </pic:spPr>
                </pic:pic>
              </a:graphicData>
            </a:graphic>
          </wp:inline>
        </w:drawing>
      </w:r>
    </w:p>
    <w:p w:rsidR="00813770" w:rsidRDefault="00813770"/>
    <w:sectPr w:rsidR="00813770"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B564A"/>
    <w:rsid w:val="001752F3"/>
    <w:rsid w:val="003114A3"/>
    <w:rsid w:val="004028B1"/>
    <w:rsid w:val="004E1460"/>
    <w:rsid w:val="005968C6"/>
    <w:rsid w:val="007F4ED9"/>
    <w:rsid w:val="00813770"/>
    <w:rsid w:val="009D27C8"/>
    <w:rsid w:val="00BB564A"/>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B564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B564A"/>
    <w:rPr>
      <w:b/>
      <w:bCs/>
    </w:rPr>
  </w:style>
  <w:style w:type="character" w:styleId="Accentuation">
    <w:name w:val="Emphasis"/>
    <w:basedOn w:val="Policepardfaut"/>
    <w:uiPriority w:val="20"/>
    <w:qFormat/>
    <w:rsid w:val="00BB564A"/>
    <w:rPr>
      <w:i/>
      <w:iCs/>
    </w:rPr>
  </w:style>
  <w:style w:type="character" w:customStyle="1" w:styleId="yiv2943850076link">
    <w:name w:val="yiv2943850076link"/>
    <w:basedOn w:val="Policepardfaut"/>
    <w:rsid w:val="00BB564A"/>
  </w:style>
  <w:style w:type="character" w:customStyle="1" w:styleId="apple-converted-space">
    <w:name w:val="apple-converted-space"/>
    <w:basedOn w:val="Policepardfaut"/>
    <w:rsid w:val="00BB564A"/>
  </w:style>
  <w:style w:type="paragraph" w:styleId="Textedebulles">
    <w:name w:val="Balloon Text"/>
    <w:basedOn w:val="Normal"/>
    <w:link w:val="TextedebullesCar"/>
    <w:uiPriority w:val="99"/>
    <w:semiHidden/>
    <w:unhideWhenUsed/>
    <w:rsid w:val="00BB5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56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2845529">
      <w:bodyDiv w:val="1"/>
      <w:marLeft w:val="0"/>
      <w:marRight w:val="0"/>
      <w:marTop w:val="0"/>
      <w:marBottom w:val="0"/>
      <w:divBdr>
        <w:top w:val="none" w:sz="0" w:space="0" w:color="auto"/>
        <w:left w:val="none" w:sz="0" w:space="0" w:color="auto"/>
        <w:bottom w:val="none" w:sz="0" w:space="0" w:color="auto"/>
        <w:right w:val="none" w:sz="0" w:space="0" w:color="auto"/>
      </w:divBdr>
      <w:divsChild>
        <w:div w:id="93405853">
          <w:marLeft w:val="0"/>
          <w:marRight w:val="0"/>
          <w:marTop w:val="0"/>
          <w:marBottom w:val="0"/>
          <w:divBdr>
            <w:top w:val="none" w:sz="0" w:space="0" w:color="auto"/>
            <w:left w:val="none" w:sz="0" w:space="0" w:color="auto"/>
            <w:bottom w:val="none" w:sz="0" w:space="0" w:color="auto"/>
            <w:right w:val="none" w:sz="0" w:space="0" w:color="auto"/>
          </w:divBdr>
        </w:div>
        <w:div w:id="294288926">
          <w:marLeft w:val="0"/>
          <w:marRight w:val="0"/>
          <w:marTop w:val="0"/>
          <w:marBottom w:val="0"/>
          <w:divBdr>
            <w:top w:val="none" w:sz="0" w:space="0" w:color="auto"/>
            <w:left w:val="none" w:sz="0" w:space="0" w:color="auto"/>
            <w:bottom w:val="none" w:sz="0" w:space="0" w:color="auto"/>
            <w:right w:val="none" w:sz="0" w:space="0" w:color="auto"/>
          </w:divBdr>
        </w:div>
        <w:div w:id="1653607538">
          <w:marLeft w:val="0"/>
          <w:marRight w:val="0"/>
          <w:marTop w:val="0"/>
          <w:marBottom w:val="0"/>
          <w:divBdr>
            <w:top w:val="none" w:sz="0" w:space="0" w:color="auto"/>
            <w:left w:val="none" w:sz="0" w:space="0" w:color="auto"/>
            <w:bottom w:val="none" w:sz="0" w:space="0" w:color="auto"/>
            <w:right w:val="none" w:sz="0" w:space="0" w:color="auto"/>
          </w:divBdr>
        </w:div>
        <w:div w:id="1892502041">
          <w:marLeft w:val="0"/>
          <w:marRight w:val="0"/>
          <w:marTop w:val="0"/>
          <w:marBottom w:val="0"/>
          <w:divBdr>
            <w:top w:val="none" w:sz="0" w:space="0" w:color="auto"/>
            <w:left w:val="none" w:sz="0" w:space="0" w:color="auto"/>
            <w:bottom w:val="none" w:sz="0" w:space="0" w:color="auto"/>
            <w:right w:val="none" w:sz="0" w:space="0" w:color="auto"/>
          </w:divBdr>
        </w:div>
        <w:div w:id="1048382076">
          <w:marLeft w:val="0"/>
          <w:marRight w:val="0"/>
          <w:marTop w:val="0"/>
          <w:marBottom w:val="0"/>
          <w:divBdr>
            <w:top w:val="none" w:sz="0" w:space="0" w:color="auto"/>
            <w:left w:val="none" w:sz="0" w:space="0" w:color="auto"/>
            <w:bottom w:val="none" w:sz="0" w:space="0" w:color="auto"/>
            <w:right w:val="none" w:sz="0" w:space="0" w:color="auto"/>
          </w:divBdr>
        </w:div>
        <w:div w:id="1066535679">
          <w:marLeft w:val="0"/>
          <w:marRight w:val="0"/>
          <w:marTop w:val="0"/>
          <w:marBottom w:val="0"/>
          <w:divBdr>
            <w:top w:val="none" w:sz="0" w:space="0" w:color="auto"/>
            <w:left w:val="none" w:sz="0" w:space="0" w:color="auto"/>
            <w:bottom w:val="none" w:sz="0" w:space="0" w:color="auto"/>
            <w:right w:val="none" w:sz="0" w:space="0" w:color="auto"/>
          </w:divBdr>
        </w:div>
        <w:div w:id="1640498362">
          <w:marLeft w:val="0"/>
          <w:marRight w:val="0"/>
          <w:marTop w:val="0"/>
          <w:marBottom w:val="0"/>
          <w:divBdr>
            <w:top w:val="none" w:sz="0" w:space="0" w:color="auto"/>
            <w:left w:val="none" w:sz="0" w:space="0" w:color="auto"/>
            <w:bottom w:val="none" w:sz="0" w:space="0" w:color="auto"/>
            <w:right w:val="none" w:sz="0" w:space="0" w:color="auto"/>
          </w:divBdr>
        </w:div>
        <w:div w:id="1524440344">
          <w:marLeft w:val="0"/>
          <w:marRight w:val="0"/>
          <w:marTop w:val="0"/>
          <w:marBottom w:val="0"/>
          <w:divBdr>
            <w:top w:val="none" w:sz="0" w:space="0" w:color="auto"/>
            <w:left w:val="none" w:sz="0" w:space="0" w:color="auto"/>
            <w:bottom w:val="none" w:sz="0" w:space="0" w:color="auto"/>
            <w:right w:val="none" w:sz="0" w:space="0" w:color="auto"/>
          </w:divBdr>
        </w:div>
        <w:div w:id="671101973">
          <w:marLeft w:val="0"/>
          <w:marRight w:val="0"/>
          <w:marTop w:val="0"/>
          <w:marBottom w:val="0"/>
          <w:divBdr>
            <w:top w:val="none" w:sz="0" w:space="0" w:color="auto"/>
            <w:left w:val="none" w:sz="0" w:space="0" w:color="auto"/>
            <w:bottom w:val="none" w:sz="0" w:space="0" w:color="auto"/>
            <w:right w:val="none" w:sz="0" w:space="0" w:color="auto"/>
          </w:divBdr>
        </w:div>
        <w:div w:id="431097994">
          <w:marLeft w:val="0"/>
          <w:marRight w:val="0"/>
          <w:marTop w:val="0"/>
          <w:marBottom w:val="0"/>
          <w:divBdr>
            <w:top w:val="none" w:sz="0" w:space="0" w:color="auto"/>
            <w:left w:val="none" w:sz="0" w:space="0" w:color="auto"/>
            <w:bottom w:val="none" w:sz="0" w:space="0" w:color="auto"/>
            <w:right w:val="none" w:sz="0" w:space="0" w:color="auto"/>
          </w:divBdr>
        </w:div>
        <w:div w:id="593511666">
          <w:marLeft w:val="0"/>
          <w:marRight w:val="0"/>
          <w:marTop w:val="0"/>
          <w:marBottom w:val="0"/>
          <w:divBdr>
            <w:top w:val="none" w:sz="0" w:space="0" w:color="auto"/>
            <w:left w:val="none" w:sz="0" w:space="0" w:color="auto"/>
            <w:bottom w:val="none" w:sz="0" w:space="0" w:color="auto"/>
            <w:right w:val="none" w:sz="0" w:space="0" w:color="auto"/>
          </w:divBdr>
        </w:div>
        <w:div w:id="662784801">
          <w:marLeft w:val="0"/>
          <w:marRight w:val="0"/>
          <w:marTop w:val="0"/>
          <w:marBottom w:val="0"/>
          <w:divBdr>
            <w:top w:val="none" w:sz="0" w:space="0" w:color="auto"/>
            <w:left w:val="none" w:sz="0" w:space="0" w:color="auto"/>
            <w:bottom w:val="none" w:sz="0" w:space="0" w:color="auto"/>
            <w:right w:val="none" w:sz="0" w:space="0" w:color="auto"/>
          </w:divBdr>
        </w:div>
        <w:div w:id="1378817672">
          <w:marLeft w:val="0"/>
          <w:marRight w:val="0"/>
          <w:marTop w:val="0"/>
          <w:marBottom w:val="0"/>
          <w:divBdr>
            <w:top w:val="none" w:sz="0" w:space="0" w:color="auto"/>
            <w:left w:val="none" w:sz="0" w:space="0" w:color="auto"/>
            <w:bottom w:val="none" w:sz="0" w:space="0" w:color="auto"/>
            <w:right w:val="none" w:sz="0" w:space="0" w:color="auto"/>
          </w:divBdr>
        </w:div>
        <w:div w:id="1825511996">
          <w:marLeft w:val="0"/>
          <w:marRight w:val="0"/>
          <w:marTop w:val="0"/>
          <w:marBottom w:val="0"/>
          <w:divBdr>
            <w:top w:val="none" w:sz="0" w:space="0" w:color="auto"/>
            <w:left w:val="none" w:sz="0" w:space="0" w:color="auto"/>
            <w:bottom w:val="none" w:sz="0" w:space="0" w:color="auto"/>
            <w:right w:val="none" w:sz="0" w:space="0" w:color="auto"/>
          </w:divBdr>
        </w:div>
        <w:div w:id="150951325">
          <w:marLeft w:val="0"/>
          <w:marRight w:val="0"/>
          <w:marTop w:val="0"/>
          <w:marBottom w:val="0"/>
          <w:divBdr>
            <w:top w:val="none" w:sz="0" w:space="0" w:color="auto"/>
            <w:left w:val="none" w:sz="0" w:space="0" w:color="auto"/>
            <w:bottom w:val="none" w:sz="0" w:space="0" w:color="auto"/>
            <w:right w:val="none" w:sz="0" w:space="0" w:color="auto"/>
          </w:divBdr>
        </w:div>
        <w:div w:id="359547507">
          <w:marLeft w:val="0"/>
          <w:marRight w:val="0"/>
          <w:marTop w:val="0"/>
          <w:marBottom w:val="0"/>
          <w:divBdr>
            <w:top w:val="none" w:sz="0" w:space="0" w:color="auto"/>
            <w:left w:val="none" w:sz="0" w:space="0" w:color="auto"/>
            <w:bottom w:val="none" w:sz="0" w:space="0" w:color="auto"/>
            <w:right w:val="none" w:sz="0" w:space="0" w:color="auto"/>
          </w:divBdr>
        </w:div>
        <w:div w:id="1111047651">
          <w:marLeft w:val="0"/>
          <w:marRight w:val="0"/>
          <w:marTop w:val="0"/>
          <w:marBottom w:val="0"/>
          <w:divBdr>
            <w:top w:val="none" w:sz="0" w:space="0" w:color="auto"/>
            <w:left w:val="none" w:sz="0" w:space="0" w:color="auto"/>
            <w:bottom w:val="none" w:sz="0" w:space="0" w:color="auto"/>
            <w:right w:val="none" w:sz="0" w:space="0" w:color="auto"/>
          </w:divBdr>
        </w:div>
        <w:div w:id="1379931924">
          <w:marLeft w:val="0"/>
          <w:marRight w:val="0"/>
          <w:marTop w:val="0"/>
          <w:marBottom w:val="0"/>
          <w:divBdr>
            <w:top w:val="none" w:sz="0" w:space="0" w:color="auto"/>
            <w:left w:val="none" w:sz="0" w:space="0" w:color="auto"/>
            <w:bottom w:val="none" w:sz="0" w:space="0" w:color="auto"/>
            <w:right w:val="none" w:sz="0" w:space="0" w:color="auto"/>
          </w:divBdr>
        </w:div>
        <w:div w:id="1632133909">
          <w:marLeft w:val="0"/>
          <w:marRight w:val="0"/>
          <w:marTop w:val="0"/>
          <w:marBottom w:val="0"/>
          <w:divBdr>
            <w:top w:val="none" w:sz="0" w:space="0" w:color="auto"/>
            <w:left w:val="none" w:sz="0" w:space="0" w:color="auto"/>
            <w:bottom w:val="none" w:sz="0" w:space="0" w:color="auto"/>
            <w:right w:val="none" w:sz="0" w:space="0" w:color="auto"/>
          </w:divBdr>
        </w:div>
        <w:div w:id="1142623895">
          <w:marLeft w:val="0"/>
          <w:marRight w:val="0"/>
          <w:marTop w:val="0"/>
          <w:marBottom w:val="0"/>
          <w:divBdr>
            <w:top w:val="none" w:sz="0" w:space="0" w:color="auto"/>
            <w:left w:val="none" w:sz="0" w:space="0" w:color="auto"/>
            <w:bottom w:val="none" w:sz="0" w:space="0" w:color="auto"/>
            <w:right w:val="none" w:sz="0" w:space="0" w:color="auto"/>
          </w:divBdr>
        </w:div>
        <w:div w:id="1145243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l.retraitedanslaville.org/HS?b=VTl8ulaVavC2HAyqd47O6Zb7jqO5HAtulPLFjXJL5oFJQpA0zchTkuvsEEJGFfxI&amp;c=r7h-aSc8CgD9ZbGPVMsZAA" TargetMode="External"/><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hyperlink" Target="http://ml.retraitedanslaville.org/HS?b=VTl8ulaVavC2HAyqd47O6cH_It4E-GeaGzIB2gBcAchng_s0662cIylTwvc8ndE5&amp;c=r7h-aSc8CgD9ZbGPVMsZAA"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hyperlink" Target="http://ml.retraitedanslaville.org/HS?b=VTl8ulaVavC2HAyqd47O6ZNTpDfRT2tkoxHOn2KJFEhXfeSrSXL_Ec37T3FL5_Xe&amp;c=r7h-aSc8CgD9ZbGPVMsZAA"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ml.retraitedanslaville.org/HS?b=VTl8ulaVavC2HAyqd47O6aXVXzm_ubDcMdjJACiWhRu1o_UWWjrQZx0NOk-Te7Ti&amp;c=r7h-aSc8CgD9ZbGPVMsZAA"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413</Words>
  <Characters>2273</Characters>
  <Application>Microsoft Office Word</Application>
  <DocSecurity>0</DocSecurity>
  <Lines>18</Lines>
  <Paragraphs>5</Paragraphs>
  <ScaleCrop>false</ScaleCrop>
  <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2016-07-11T16:19:00Z</dcterms:created>
  <dcterms:modified xsi:type="dcterms:W3CDTF">2016-07-11T16:20:00Z</dcterms:modified>
</cp:coreProperties>
</file>